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CCE" w:rsidRPr="004E295C" w:rsidRDefault="008E5CCE" w:rsidP="00C27F9F">
      <w:pPr>
        <w:pStyle w:val="Heading1"/>
        <w:rPr>
          <w:rFonts w:ascii="Calibri" w:hAnsi="Calibri"/>
          <w:color w:val="006FC0"/>
          <w:sz w:val="24"/>
          <w:szCs w:val="24"/>
        </w:rPr>
      </w:pPr>
      <w:r w:rsidRPr="004E295C">
        <w:rPr>
          <w:rFonts w:ascii="Calibri" w:hAnsi="Calibri"/>
          <w:color w:val="006FC0"/>
          <w:sz w:val="24"/>
          <w:szCs w:val="24"/>
        </w:rPr>
        <w:t>Govor direktorja ob prevzemu novega delovnega mesta - angleški</w:t>
      </w:r>
    </w:p>
    <w:p w:rsidR="008E5CCE" w:rsidRPr="004E295C" w:rsidRDefault="008E5CCE" w:rsidP="004E5E4D">
      <w:pPr>
        <w:autoSpaceDE w:val="0"/>
        <w:autoSpaceDN w:val="0"/>
        <w:adjustRightInd w:val="0"/>
        <w:spacing w:line="240" w:lineRule="auto"/>
        <w:rPr>
          <w:rFonts w:ascii="Calibri" w:hAnsi="Calibri"/>
          <w:color w:val="006FC0"/>
          <w:sz w:val="24"/>
          <w:szCs w:val="24"/>
        </w:rPr>
      </w:pPr>
      <w:r w:rsidRPr="004E295C">
        <w:rPr>
          <w:rFonts w:ascii="Calibri" w:hAnsi="Calibri"/>
          <w:color w:val="006FC0"/>
          <w:sz w:val="24"/>
          <w:szCs w:val="24"/>
        </w:rPr>
        <w:t>V podjetju je prišlo do zamenjave vodstva. Stari direktor se poslavlja, novi pa prevzema njegove obveznosti. Pred nami je govor novega direktorja. Je kratek, jedrnat, usmerjen v rešitve in s pozitivnim pogledom na prihodnost.</w:t>
      </w:r>
    </w:p>
    <w:p w:rsidR="008E5CCE" w:rsidRPr="004E295C" w:rsidRDefault="008E5CCE" w:rsidP="004E5E4D">
      <w:pPr>
        <w:autoSpaceDE w:val="0"/>
        <w:autoSpaceDN w:val="0"/>
        <w:adjustRightInd w:val="0"/>
        <w:spacing w:line="240" w:lineRule="auto"/>
        <w:rPr>
          <w:rFonts w:ascii="Calibri" w:hAnsi="Calibri"/>
          <w:sz w:val="24"/>
          <w:szCs w:val="24"/>
        </w:rPr>
      </w:pPr>
    </w:p>
    <w:p w:rsidR="008E5CCE" w:rsidRPr="004E295C" w:rsidRDefault="008E5CCE" w:rsidP="004E5E4D">
      <w:pPr>
        <w:autoSpaceDE w:val="0"/>
        <w:autoSpaceDN w:val="0"/>
        <w:adjustRightInd w:val="0"/>
        <w:spacing w:line="240" w:lineRule="auto"/>
        <w:rPr>
          <w:rFonts w:ascii="Calibri" w:hAnsi="Calibri"/>
          <w:sz w:val="24"/>
          <w:szCs w:val="24"/>
        </w:rPr>
      </w:pP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I'm sure you know the idea that it is difficult to step into the shoes of someone else's, even harder when they are large. It is a parable that you all understand well, since your soon to be ex-director, Mr. Janez Uspešni, leaves a rich heritage of management, or better, leadership. A heritage of leadership, which has given excellent results at a time when many have given up or simply got lost.</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Dear colleagues, Mr. Janez Uspešni!</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Changes are the only constant of our lives. We can not escape from them or even worse, hide from them. When it comes time to change, it is best to accept it and embrace the opportunity. It is best to make the best out of it.</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For all of you the departure of Mr. Janez Uspešni and my arrival at his place is a big change. It is normal that in such times people wonder how will be the future: "Will it be the same, worse, better?"</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You can be completely calm. I'm sure it will be different, but still for all of us friendly and prosperous. Nobody can be the same as its predecessor, so my metaphor of shoes is different. I absolutely do not think to put on your current director`s shoes. I brought my own ones with me. They feel comfortable to me, and that is the only way I can be a worthy successor to someone who has built this success story together with you.</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I believe that we can continue to be successful when we accept our uniqueness and full responsibility for our actions, behaviour, responses, work and life in general.</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I promise you, I'm here to continue with full responsibility the excellent work this team has started, and enrich it with my knowledge, efforts and responsible involvement of all of you.</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Mr Janez Uspešni!</w:t>
      </w:r>
    </w:p>
    <w:p w:rsidR="008E5CCE" w:rsidRPr="004E295C" w:rsidRDefault="008E5CCE" w:rsidP="002A3C22">
      <w:pPr>
        <w:tabs>
          <w:tab w:val="left" w:pos="948"/>
        </w:tabs>
        <w:spacing w:before="240" w:after="240" w:line="360" w:lineRule="auto"/>
        <w:rPr>
          <w:rFonts w:ascii="Calibri" w:hAnsi="Calibri"/>
          <w:i/>
          <w:sz w:val="24"/>
          <w:szCs w:val="24"/>
          <w:lang w:val="en-GB"/>
        </w:rPr>
      </w:pPr>
      <w:r w:rsidRPr="004E295C">
        <w:rPr>
          <w:rFonts w:ascii="Calibri" w:hAnsi="Calibri"/>
          <w:i/>
          <w:sz w:val="24"/>
          <w:szCs w:val="24"/>
          <w:lang w:val="en-GB"/>
        </w:rPr>
        <w:t>Congratulations on a job well done and I wish you all the best on your new career path.</w:t>
      </w:r>
    </w:p>
    <w:p w:rsidR="008E5CCE" w:rsidRPr="004E295C" w:rsidRDefault="008E5CCE" w:rsidP="002A3C22">
      <w:pPr>
        <w:tabs>
          <w:tab w:val="left" w:pos="948"/>
        </w:tabs>
        <w:spacing w:before="240" w:after="240" w:line="360" w:lineRule="auto"/>
        <w:rPr>
          <w:rFonts w:ascii="Calibri" w:hAnsi="Calibri"/>
          <w:sz w:val="24"/>
          <w:szCs w:val="24"/>
        </w:rPr>
      </w:pPr>
      <w:r w:rsidRPr="004E295C">
        <w:rPr>
          <w:rFonts w:ascii="Calibri" w:hAnsi="Calibri"/>
          <w:i/>
          <w:sz w:val="24"/>
          <w:szCs w:val="24"/>
          <w:lang w:val="en-GB"/>
        </w:rPr>
        <w:t>And to all of us, dear colleagues, I wish all the best for our joint work story. I am confident that we will be successful.</w:t>
      </w:r>
    </w:p>
    <w:p w:rsidR="008E5CCE" w:rsidRPr="002D7224" w:rsidRDefault="008E5CCE" w:rsidP="005A298F">
      <w:pPr>
        <w:tabs>
          <w:tab w:val="left" w:pos="948"/>
        </w:tabs>
        <w:spacing w:before="240" w:after="240" w:line="360" w:lineRule="auto"/>
        <w:rPr>
          <w:rFonts w:ascii="Calibri" w:hAnsi="Calibri"/>
          <w:color w:val="006FC0"/>
          <w:sz w:val="24"/>
          <w:szCs w:val="24"/>
        </w:rPr>
      </w:pPr>
      <w:r w:rsidRPr="002D7224">
        <w:rPr>
          <w:rFonts w:ascii="Calibri" w:hAnsi="Calibri"/>
          <w:color w:val="006FC0"/>
          <w:sz w:val="24"/>
          <w:szCs w:val="24"/>
        </w:rPr>
        <w:t>Govor je kratek, napisan za približno 2,5 do 3 minute. Vse po načelu »manj je več«.</w:t>
      </w:r>
    </w:p>
    <w:sectPr w:rsidR="008E5CCE" w:rsidRPr="002D7224" w:rsidSect="00944455">
      <w:footerReference w:type="default" r:id="rId6"/>
      <w:pgSz w:w="11907" w:h="16839"/>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CCE" w:rsidRDefault="008E5CCE">
      <w:r>
        <w:separator/>
      </w:r>
    </w:p>
  </w:endnote>
  <w:endnote w:type="continuationSeparator" w:id="0">
    <w:p w:rsidR="008E5CCE" w:rsidRDefault="008E5C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entury Gothic">
    <w:altName w:val="Segoe UI"/>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CCE" w:rsidRDefault="008E5CCE">
    <w:pPr>
      <w:pStyle w:val="Footer"/>
    </w:pPr>
    <w:fldSimple w:instr=" PAGE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CCE" w:rsidRDefault="008E5CCE">
      <w:r>
        <w:separator/>
      </w:r>
    </w:p>
  </w:footnote>
  <w:footnote w:type="continuationSeparator" w:id="0">
    <w:p w:rsidR="008E5CCE" w:rsidRDefault="008E5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425"/>
  <w:noPunctuationKerning/>
  <w:characterSpacingControl w:val="doNotCompress"/>
  <w:ignoreMixedContent/>
  <w:alwaysShowPlaceholderText/>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B86"/>
    <w:rsid w:val="00044372"/>
    <w:rsid w:val="00055818"/>
    <w:rsid w:val="00055B19"/>
    <w:rsid w:val="00090ED8"/>
    <w:rsid w:val="00093DB3"/>
    <w:rsid w:val="000C1E5C"/>
    <w:rsid w:val="000D7EDF"/>
    <w:rsid w:val="001C6009"/>
    <w:rsid w:val="001E08DB"/>
    <w:rsid w:val="001F1160"/>
    <w:rsid w:val="00273980"/>
    <w:rsid w:val="0027735A"/>
    <w:rsid w:val="002A3C22"/>
    <w:rsid w:val="002D5310"/>
    <w:rsid w:val="002D7224"/>
    <w:rsid w:val="002E13B3"/>
    <w:rsid w:val="00331F14"/>
    <w:rsid w:val="00350204"/>
    <w:rsid w:val="003A4F74"/>
    <w:rsid w:val="003B175E"/>
    <w:rsid w:val="003C432A"/>
    <w:rsid w:val="003E0045"/>
    <w:rsid w:val="003E0987"/>
    <w:rsid w:val="00407E4F"/>
    <w:rsid w:val="00422DEB"/>
    <w:rsid w:val="0049169B"/>
    <w:rsid w:val="004A6FB7"/>
    <w:rsid w:val="004E295C"/>
    <w:rsid w:val="004E5E4D"/>
    <w:rsid w:val="005374D5"/>
    <w:rsid w:val="00573C25"/>
    <w:rsid w:val="005A298F"/>
    <w:rsid w:val="005A6DAB"/>
    <w:rsid w:val="005E33DE"/>
    <w:rsid w:val="00632378"/>
    <w:rsid w:val="00632E64"/>
    <w:rsid w:val="00670855"/>
    <w:rsid w:val="006B7C6F"/>
    <w:rsid w:val="007421AB"/>
    <w:rsid w:val="00755625"/>
    <w:rsid w:val="007C78DD"/>
    <w:rsid w:val="007E39DB"/>
    <w:rsid w:val="007E57BC"/>
    <w:rsid w:val="00812D96"/>
    <w:rsid w:val="00834031"/>
    <w:rsid w:val="00844CBD"/>
    <w:rsid w:val="00883AE0"/>
    <w:rsid w:val="008E011C"/>
    <w:rsid w:val="008E5CCE"/>
    <w:rsid w:val="009069F4"/>
    <w:rsid w:val="009323E2"/>
    <w:rsid w:val="00944455"/>
    <w:rsid w:val="009556DB"/>
    <w:rsid w:val="00977CBD"/>
    <w:rsid w:val="00985748"/>
    <w:rsid w:val="009901D0"/>
    <w:rsid w:val="00992493"/>
    <w:rsid w:val="009A32A1"/>
    <w:rsid w:val="00A21E85"/>
    <w:rsid w:val="00A50605"/>
    <w:rsid w:val="00A75EFE"/>
    <w:rsid w:val="00A821B9"/>
    <w:rsid w:val="00A84E8A"/>
    <w:rsid w:val="00AC771A"/>
    <w:rsid w:val="00AE0B99"/>
    <w:rsid w:val="00B13D98"/>
    <w:rsid w:val="00B2414A"/>
    <w:rsid w:val="00B37B03"/>
    <w:rsid w:val="00B43373"/>
    <w:rsid w:val="00B50F86"/>
    <w:rsid w:val="00B72B6D"/>
    <w:rsid w:val="00B84EDF"/>
    <w:rsid w:val="00BE17CC"/>
    <w:rsid w:val="00BF066F"/>
    <w:rsid w:val="00C02467"/>
    <w:rsid w:val="00C0291D"/>
    <w:rsid w:val="00C17220"/>
    <w:rsid w:val="00C27F9F"/>
    <w:rsid w:val="00C37B86"/>
    <w:rsid w:val="00C74F3E"/>
    <w:rsid w:val="00D33C4E"/>
    <w:rsid w:val="00D92871"/>
    <w:rsid w:val="00E61CFE"/>
    <w:rsid w:val="00E760B7"/>
    <w:rsid w:val="00EE7130"/>
    <w:rsid w:val="00F27A59"/>
    <w:rsid w:val="00F44539"/>
    <w:rsid w:val="00F55585"/>
    <w:rsid w:val="00F60CC1"/>
    <w:rsid w:val="00F976C6"/>
    <w:rsid w:val="00FA1E49"/>
    <w:rsid w:val="00FF142A"/>
    <w:rsid w:val="00FF6750"/>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493"/>
    <w:pPr>
      <w:spacing w:line="312" w:lineRule="auto"/>
    </w:pPr>
    <w:rPr>
      <w:rFonts w:ascii="Century Gothic" w:hAnsi="Century Gothic" w:cs="Century Gothic"/>
      <w:sz w:val="18"/>
      <w:szCs w:val="18"/>
    </w:rPr>
  </w:style>
  <w:style w:type="paragraph" w:styleId="Heading1">
    <w:name w:val="heading 1"/>
    <w:basedOn w:val="Normal"/>
    <w:next w:val="Normal"/>
    <w:link w:val="Heading1Char"/>
    <w:uiPriority w:val="99"/>
    <w:qFormat/>
    <w:rsid w:val="00992493"/>
    <w:pPr>
      <w:spacing w:after="400"/>
      <w:jc w:val="center"/>
      <w:outlineLvl w:val="0"/>
    </w:pPr>
    <w:rPr>
      <w:rFonts w:cs="Times New Roman"/>
      <w:sz w:val="30"/>
      <w:szCs w:val="30"/>
    </w:rPr>
  </w:style>
  <w:style w:type="paragraph" w:styleId="Heading2">
    <w:name w:val="heading 2"/>
    <w:basedOn w:val="Normal"/>
    <w:next w:val="Normal"/>
    <w:link w:val="Heading2Char"/>
    <w:uiPriority w:val="99"/>
    <w:qFormat/>
    <w:rsid w:val="00992493"/>
    <w:pPr>
      <w:spacing w:before="180"/>
      <w:outlineLvl w:val="1"/>
    </w:pPr>
    <w:rPr>
      <w:rFonts w:cs="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Footer">
    <w:name w:val="footer"/>
    <w:basedOn w:val="Normal"/>
    <w:link w:val="FooterChar"/>
    <w:uiPriority w:val="99"/>
    <w:rsid w:val="00992493"/>
    <w:pPr>
      <w:jc w:val="center"/>
    </w:pPr>
  </w:style>
  <w:style w:type="character" w:customStyle="1" w:styleId="FooterChar">
    <w:name w:val="Footer Char"/>
    <w:basedOn w:val="DefaultParagraphFont"/>
    <w:link w:val="Footer"/>
    <w:uiPriority w:val="99"/>
    <w:semiHidden/>
    <w:locked/>
    <w:rPr>
      <w:rFonts w:ascii="Century Gothic" w:hAnsi="Century Gothic" w:cs="Century Gothic"/>
      <w:sz w:val="18"/>
      <w:szCs w:val="18"/>
    </w:rPr>
  </w:style>
  <w:style w:type="paragraph" w:styleId="BalloonText">
    <w:name w:val="Balloon Text"/>
    <w:basedOn w:val="Normal"/>
    <w:link w:val="BalloonTextChar"/>
    <w:uiPriority w:val="99"/>
    <w:semiHidden/>
    <w:rsid w:val="0099249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Century Gothic"/>
      <w:sz w:val="2"/>
    </w:rPr>
  </w:style>
  <w:style w:type="character" w:customStyle="1" w:styleId="BoldChar">
    <w:name w:val="Bold Char"/>
    <w:basedOn w:val="DefaultParagraphFont"/>
    <w:link w:val="Krepko1"/>
    <w:uiPriority w:val="99"/>
    <w:locked/>
    <w:rsid w:val="00992493"/>
    <w:rPr>
      <w:rFonts w:cs="Times New Roman"/>
    </w:rPr>
  </w:style>
  <w:style w:type="paragraph" w:customStyle="1" w:styleId="Krepko1">
    <w:name w:val="Krepko1"/>
    <w:basedOn w:val="Normal"/>
    <w:link w:val="BoldChar"/>
    <w:uiPriority w:val="99"/>
    <w:rsid w:val="00992493"/>
    <w:rPr>
      <w:b/>
      <w:bCs/>
    </w:rPr>
  </w:style>
  <w:style w:type="paragraph" w:customStyle="1" w:styleId="Ravnilo">
    <w:name w:val="Ravnilo"/>
    <w:basedOn w:val="Normal"/>
    <w:uiPriority w:val="99"/>
    <w:rsid w:val="00992493"/>
    <w:pPr>
      <w:pBdr>
        <w:bottom w:val="single" w:sz="4" w:space="1" w:color="999999"/>
      </w:pBdr>
      <w:spacing w:before="180" w:after="60" w:line="240" w:lineRule="auto"/>
    </w:pPr>
    <w:rPr>
      <w:sz w:val="16"/>
      <w:szCs w:val="16"/>
    </w:rPr>
  </w:style>
  <w:style w:type="paragraph" w:customStyle="1" w:styleId="Informacijeopredavatelju">
    <w:name w:val="Informacije o predavatelju"/>
    <w:basedOn w:val="Normal"/>
    <w:uiPriority w:val="99"/>
    <w:rsid w:val="00992493"/>
    <w:pPr>
      <w:spacing w:line="240" w:lineRule="auto"/>
    </w:pPr>
  </w:style>
  <w:style w:type="paragraph" w:customStyle="1" w:styleId="Bold">
    <w:name w:val="Bold"/>
    <w:basedOn w:val="Normal"/>
    <w:link w:val="Krepkiznaki"/>
    <w:uiPriority w:val="99"/>
    <w:rsid w:val="00992493"/>
  </w:style>
  <w:style w:type="character" w:customStyle="1" w:styleId="Krepkiznaki">
    <w:name w:val="Krepki znaki"/>
    <w:basedOn w:val="DefaultParagraphFont"/>
    <w:link w:val="Bold"/>
    <w:uiPriority w:val="99"/>
    <w:locked/>
    <w:rsid w:val="00992493"/>
    <w:rPr>
      <w:rFonts w:ascii="Century Gothic" w:hAnsi="Century Gothic" w:cs="Times New Roman"/>
      <w:b/>
      <w:bCs/>
      <w:sz w:val="24"/>
      <w:szCs w:val="24"/>
      <w:lang w:val="sl-SI" w:eastAsia="sl-SI"/>
    </w:rPr>
  </w:style>
  <w:style w:type="table" w:customStyle="1" w:styleId="Navadnatabela1">
    <w:name w:val="Navadna tabela1"/>
    <w:uiPriority w:val="99"/>
    <w:semiHidden/>
    <w:rsid w:val="00992493"/>
    <w:rPr>
      <w:sz w:val="20"/>
      <w:szCs w:val="20"/>
    </w:rPr>
    <w:tblPr>
      <w:tblCellMar>
        <w:top w:w="0" w:type="dxa"/>
        <w:left w:w="108" w:type="dxa"/>
        <w:bottom w:w="0" w:type="dxa"/>
        <w:right w:w="108" w:type="dxa"/>
      </w:tblCellMar>
    </w:tblPr>
  </w:style>
  <w:style w:type="paragraph" w:styleId="Header">
    <w:name w:val="header"/>
    <w:basedOn w:val="Normal"/>
    <w:link w:val="HeaderChar"/>
    <w:uiPriority w:val="99"/>
    <w:rsid w:val="004E295C"/>
    <w:pPr>
      <w:tabs>
        <w:tab w:val="center" w:pos="4536"/>
        <w:tab w:val="right" w:pos="9072"/>
      </w:tabs>
    </w:pPr>
  </w:style>
  <w:style w:type="character" w:customStyle="1" w:styleId="HeaderChar">
    <w:name w:val="Header Char"/>
    <w:basedOn w:val="DefaultParagraphFont"/>
    <w:link w:val="Header"/>
    <w:uiPriority w:val="99"/>
    <w:semiHidden/>
    <w:locked/>
    <w:rPr>
      <w:rFonts w:ascii="Century Gothic" w:hAnsi="Century Gothic" w:cs="Century Gothic"/>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AppData\Roaming\Microsoft\Templates\Syllab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Syllabus.dot</Template>
  <TotalTime>37</TotalTime>
  <Pages>2</Pages>
  <Words>409</Words>
  <Characters>1844</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57 govor</dc:subject>
  <dc:creator>Alex Gregorič, Mars Venus d.o.o.</dc:creator>
  <cp:keywords/>
  <dc:description>Mars Venus izobraževalni treningi na www.marsvenus.si</dc:description>
  <cp:lastModifiedBy>addresscenter1</cp:lastModifiedBy>
  <cp:revision>6</cp:revision>
  <cp:lastPrinted>2004-01-22T09:32:00Z</cp:lastPrinted>
  <dcterms:created xsi:type="dcterms:W3CDTF">2013-05-15T08:27:00Z</dcterms:created>
  <dcterms:modified xsi:type="dcterms:W3CDTF">2013-05-28T12:22:00Z</dcterms:modified>
  <cp:category>Govor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TC010184081060</vt:lpwstr>
  </property>
</Properties>
</file>